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982C" w14:textId="0DCD0657" w:rsidR="00104078" w:rsidRPr="004B329E" w:rsidRDefault="000E0518" w:rsidP="00FC725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APPENDIX 2. </w:t>
      </w:r>
      <w:r w:rsidR="001A24A8" w:rsidRPr="00656547">
        <w:rPr>
          <w:rFonts w:ascii="Tahoma" w:hAnsi="Tahoma" w:cs="Tahoma"/>
          <w:b/>
          <w:sz w:val="24"/>
          <w:szCs w:val="24"/>
          <w:u w:val="single"/>
        </w:rPr>
        <w:t xml:space="preserve">Planning Applications and </w:t>
      </w:r>
      <w:proofErr w:type="gramStart"/>
      <w:r w:rsidR="001A24A8" w:rsidRPr="00656547">
        <w:rPr>
          <w:rFonts w:ascii="Tahoma" w:hAnsi="Tahoma" w:cs="Tahoma"/>
          <w:b/>
          <w:sz w:val="24"/>
          <w:szCs w:val="24"/>
          <w:u w:val="single"/>
        </w:rPr>
        <w:t>Decisions</w:t>
      </w:r>
      <w:r w:rsidR="00F00450">
        <w:rPr>
          <w:rFonts w:ascii="Tahoma" w:hAnsi="Tahoma" w:cs="Tahoma"/>
          <w:b/>
          <w:sz w:val="24"/>
          <w:szCs w:val="24"/>
          <w:u w:val="single"/>
        </w:rPr>
        <w:t xml:space="preserve">, </w:t>
      </w:r>
      <w:r w:rsidR="00F82F82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proofErr w:type="gramEnd"/>
      <w:r w:rsidR="00F82F82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Hoby with </w:t>
      </w:r>
      <w:proofErr w:type="spellStart"/>
      <w:r w:rsidR="00F82F82">
        <w:rPr>
          <w:rFonts w:ascii="Tahoma" w:hAnsi="Tahoma" w:cs="Tahoma"/>
          <w:b/>
          <w:sz w:val="24"/>
          <w:szCs w:val="24"/>
          <w:u w:val="single"/>
        </w:rPr>
        <w:t>Rotherby</w:t>
      </w:r>
      <w:proofErr w:type="spellEnd"/>
      <w:r w:rsidR="00F82F82">
        <w:rPr>
          <w:rFonts w:ascii="Tahoma" w:hAnsi="Tahoma" w:cs="Tahoma"/>
          <w:b/>
          <w:sz w:val="24"/>
          <w:szCs w:val="24"/>
          <w:u w:val="single"/>
        </w:rPr>
        <w:t xml:space="preserve"> PC</w:t>
      </w:r>
      <w:r w:rsidR="00F00450">
        <w:rPr>
          <w:rFonts w:ascii="Tahoma" w:hAnsi="Tahoma" w:cs="Tahoma"/>
          <w:b/>
          <w:sz w:val="24"/>
          <w:szCs w:val="24"/>
          <w:u w:val="single"/>
        </w:rPr>
        <w:t xml:space="preserve">. </w:t>
      </w:r>
      <w:r w:rsidR="009840FA">
        <w:rPr>
          <w:rFonts w:ascii="Tahoma" w:hAnsi="Tahoma" w:cs="Tahoma"/>
          <w:b/>
          <w:sz w:val="24"/>
          <w:szCs w:val="24"/>
          <w:u w:val="single"/>
        </w:rPr>
        <w:t>July 16th</w:t>
      </w:r>
      <w:r w:rsidR="00A778CA">
        <w:rPr>
          <w:rFonts w:ascii="Tahoma" w:hAnsi="Tahoma" w:cs="Tahoma"/>
          <w:b/>
          <w:sz w:val="24"/>
          <w:szCs w:val="24"/>
          <w:u w:val="single"/>
        </w:rPr>
        <w:t xml:space="preserve"> 202</w:t>
      </w:r>
      <w:r w:rsidR="00D26522">
        <w:rPr>
          <w:rFonts w:ascii="Tahoma" w:hAnsi="Tahoma" w:cs="Tahoma"/>
          <w:b/>
          <w:sz w:val="24"/>
          <w:szCs w:val="24"/>
          <w:u w:val="single"/>
        </w:rPr>
        <w:t>4</w:t>
      </w:r>
      <w:r w:rsidR="00A778CA">
        <w:rPr>
          <w:rFonts w:ascii="Tahoma" w:hAnsi="Tahoma" w:cs="Tahoma"/>
          <w:b/>
          <w:sz w:val="24"/>
          <w:szCs w:val="24"/>
          <w:u w:val="single"/>
        </w:rPr>
        <w:t xml:space="preserve"> to </w:t>
      </w:r>
      <w:r w:rsidR="009840FA">
        <w:rPr>
          <w:rFonts w:ascii="Tahoma" w:hAnsi="Tahoma" w:cs="Tahoma"/>
          <w:b/>
          <w:sz w:val="24"/>
          <w:szCs w:val="24"/>
          <w:u w:val="single"/>
        </w:rPr>
        <w:t>Sept</w:t>
      </w:r>
      <w:r w:rsidR="00930916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914F2">
        <w:rPr>
          <w:rFonts w:ascii="Tahoma" w:hAnsi="Tahoma" w:cs="Tahoma"/>
          <w:b/>
          <w:sz w:val="24"/>
          <w:szCs w:val="24"/>
          <w:u w:val="single"/>
        </w:rPr>
        <w:t>1</w:t>
      </w:r>
      <w:r w:rsidR="009840FA">
        <w:rPr>
          <w:rFonts w:ascii="Tahoma" w:hAnsi="Tahoma" w:cs="Tahoma"/>
          <w:b/>
          <w:sz w:val="24"/>
          <w:szCs w:val="24"/>
          <w:u w:val="single"/>
        </w:rPr>
        <w:t>6</w:t>
      </w:r>
      <w:r w:rsidR="00D26522">
        <w:rPr>
          <w:rFonts w:ascii="Tahoma" w:hAnsi="Tahoma" w:cs="Tahoma"/>
          <w:b/>
          <w:sz w:val="24"/>
          <w:szCs w:val="24"/>
          <w:u w:val="single"/>
        </w:rPr>
        <w:t>th</w:t>
      </w:r>
      <w:r w:rsidR="000659A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A609C">
        <w:rPr>
          <w:rFonts w:ascii="Tahoma" w:hAnsi="Tahoma" w:cs="Tahoma"/>
          <w:b/>
          <w:sz w:val="24"/>
          <w:szCs w:val="24"/>
          <w:u w:val="single"/>
        </w:rPr>
        <w:t>202</w:t>
      </w:r>
      <w:r w:rsidR="00996DB7">
        <w:rPr>
          <w:rFonts w:ascii="Tahoma" w:hAnsi="Tahoma" w:cs="Tahoma"/>
          <w:b/>
          <w:sz w:val="24"/>
          <w:szCs w:val="24"/>
          <w:u w:val="single"/>
        </w:rPr>
        <w:t>4</w:t>
      </w:r>
      <w:r w:rsidR="003D11E8" w:rsidRPr="00656547">
        <w:rPr>
          <w:rFonts w:ascii="Tahoma" w:hAnsi="Tahoma" w:cs="Tahoma"/>
          <w:sz w:val="24"/>
          <w:szCs w:val="24"/>
        </w:rPr>
        <w:t xml:space="preserve">                                 </w:t>
      </w:r>
    </w:p>
    <w:p w14:paraId="011D09E0" w14:textId="77777777" w:rsidR="008607FC" w:rsidRDefault="00FD6A21" w:rsidP="00660D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17/01374/OUT Six Hills Golf Course. Six Hills Lane (Hoby with </w:t>
      </w:r>
      <w:proofErr w:type="spellStart"/>
      <w:r>
        <w:rPr>
          <w:rFonts w:ascii="Tahoma" w:hAnsi="Tahoma" w:cs="Tahoma"/>
          <w:sz w:val="24"/>
          <w:szCs w:val="24"/>
        </w:rPr>
        <w:t>Rotherby</w:t>
      </w:r>
      <w:proofErr w:type="spellEnd"/>
      <w:r>
        <w:rPr>
          <w:rFonts w:ascii="Tahoma" w:hAnsi="Tahoma" w:cs="Tahoma"/>
          <w:sz w:val="24"/>
          <w:szCs w:val="24"/>
        </w:rPr>
        <w:t xml:space="preserve"> Parish Boundary) Old Dalby. Demolition and removal of existing site bui</w:t>
      </w:r>
      <w:r w:rsidR="00DB709F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dings and golf course facility and the development of a new gar</w:t>
      </w:r>
      <w:r w:rsidR="00A56674">
        <w:rPr>
          <w:rFonts w:ascii="Tahoma" w:hAnsi="Tahoma" w:cs="Tahoma"/>
          <w:sz w:val="24"/>
          <w:szCs w:val="24"/>
        </w:rPr>
        <w:t>den village settlement of up to 2,625 homes</w:t>
      </w:r>
      <w:r w:rsidR="00660DD2">
        <w:rPr>
          <w:rFonts w:ascii="Tahoma" w:hAnsi="Tahoma" w:cs="Tahoma"/>
          <w:sz w:val="24"/>
          <w:szCs w:val="24"/>
        </w:rPr>
        <w:t>.</w:t>
      </w:r>
      <w:r w:rsidR="00DB709F"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="007C71D5" w:rsidRPr="00CC3AB1">
        <w:rPr>
          <w:rFonts w:ascii="Tahoma" w:hAnsi="Tahoma" w:cs="Tahoma"/>
          <w:sz w:val="24"/>
          <w:szCs w:val="24"/>
        </w:rPr>
        <w:t xml:space="preserve">           </w:t>
      </w:r>
    </w:p>
    <w:p w14:paraId="1D994E9A" w14:textId="31C04080" w:rsidR="00CC3AB1" w:rsidRPr="00660DD2" w:rsidRDefault="00660DD2" w:rsidP="008607F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</w:t>
      </w:r>
      <w:r w:rsidR="008607FC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</w:t>
      </w:r>
      <w:r w:rsidR="00A778CA" w:rsidRPr="00660DD2">
        <w:rPr>
          <w:rFonts w:ascii="Tahoma" w:hAnsi="Tahoma" w:cs="Tahoma"/>
          <w:sz w:val="24"/>
          <w:szCs w:val="24"/>
        </w:rPr>
        <w:t>application</w:t>
      </w:r>
      <w:r>
        <w:rPr>
          <w:rFonts w:ascii="Tahoma" w:hAnsi="Tahoma" w:cs="Tahoma"/>
          <w:sz w:val="24"/>
          <w:szCs w:val="24"/>
        </w:rPr>
        <w:t xml:space="preserve"> </w:t>
      </w:r>
      <w:r w:rsidR="008607FC">
        <w:rPr>
          <w:rFonts w:ascii="Tahoma" w:hAnsi="Tahoma" w:cs="Tahoma"/>
          <w:sz w:val="24"/>
          <w:szCs w:val="24"/>
        </w:rPr>
        <w:t>open but not likely to progress for some time</w:t>
      </w:r>
    </w:p>
    <w:p w14:paraId="1D692D02" w14:textId="7DF460BD" w:rsidR="00A778CA" w:rsidRPr="00300677" w:rsidRDefault="00A778CA" w:rsidP="003006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Gladman </w:t>
      </w:r>
      <w:r w:rsidR="0062189D">
        <w:rPr>
          <w:rFonts w:ascii="Tahoma" w:hAnsi="Tahoma" w:cs="Tahoma"/>
          <w:sz w:val="24"/>
          <w:szCs w:val="24"/>
        </w:rPr>
        <w:t>is now part of</w:t>
      </w:r>
      <w:r>
        <w:rPr>
          <w:rFonts w:ascii="Tahoma" w:hAnsi="Tahoma" w:cs="Tahoma"/>
          <w:sz w:val="24"/>
          <w:szCs w:val="24"/>
        </w:rPr>
        <w:t xml:space="preserve"> Barr</w:t>
      </w:r>
      <w:r w:rsidR="00930916">
        <w:rPr>
          <w:rFonts w:ascii="Tahoma" w:hAnsi="Tahoma" w:cs="Tahoma"/>
          <w:sz w:val="24"/>
          <w:szCs w:val="24"/>
        </w:rPr>
        <w:t>at</w:t>
      </w:r>
      <w:r>
        <w:rPr>
          <w:rFonts w:ascii="Tahoma" w:hAnsi="Tahoma" w:cs="Tahoma"/>
          <w:sz w:val="24"/>
          <w:szCs w:val="24"/>
        </w:rPr>
        <w:t xml:space="preserve">t Homes. </w:t>
      </w:r>
      <w:r w:rsidR="0062189D">
        <w:rPr>
          <w:rFonts w:ascii="Tahoma" w:hAnsi="Tahoma" w:cs="Tahoma"/>
          <w:sz w:val="24"/>
          <w:szCs w:val="24"/>
        </w:rPr>
        <w:t>Gladman still dealing with this application</w:t>
      </w:r>
      <w:r w:rsidR="008607FC">
        <w:rPr>
          <w:rFonts w:ascii="Tahoma" w:hAnsi="Tahoma" w:cs="Tahoma"/>
          <w:sz w:val="24"/>
          <w:szCs w:val="24"/>
        </w:rPr>
        <w:t xml:space="preserve">. </w:t>
      </w:r>
      <w:r w:rsidR="0076760B">
        <w:rPr>
          <w:rFonts w:ascii="Tahoma" w:hAnsi="Tahoma" w:cs="Tahoma"/>
          <w:sz w:val="24"/>
          <w:szCs w:val="24"/>
        </w:rPr>
        <w:t>Last m</w:t>
      </w:r>
      <w:r w:rsidR="008607FC">
        <w:rPr>
          <w:rFonts w:ascii="Tahoma" w:hAnsi="Tahoma" w:cs="Tahoma"/>
          <w:sz w:val="24"/>
          <w:szCs w:val="24"/>
        </w:rPr>
        <w:t>eeting with Gladman took place on 12</w:t>
      </w:r>
      <w:r w:rsidR="008607FC" w:rsidRPr="008607FC">
        <w:rPr>
          <w:rFonts w:ascii="Tahoma" w:hAnsi="Tahoma" w:cs="Tahoma"/>
          <w:sz w:val="24"/>
          <w:szCs w:val="24"/>
          <w:vertAlign w:val="superscript"/>
        </w:rPr>
        <w:t>th</w:t>
      </w:r>
      <w:r w:rsidR="008607FC">
        <w:rPr>
          <w:rFonts w:ascii="Tahoma" w:hAnsi="Tahoma" w:cs="Tahoma"/>
          <w:sz w:val="24"/>
          <w:szCs w:val="24"/>
        </w:rPr>
        <w:t xml:space="preserve"> December 2023</w:t>
      </w:r>
    </w:p>
    <w:p w14:paraId="1C2512B4" w14:textId="059FA70F" w:rsidR="003F5ED7" w:rsidRPr="00660DD2" w:rsidRDefault="00CC3AB1" w:rsidP="00660DD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PENDING.</w:t>
      </w:r>
      <w:r w:rsidR="00DB709F">
        <w:rPr>
          <w:rFonts w:ascii="Tahoma" w:hAnsi="Tahoma" w:cs="Tahoma"/>
          <w:sz w:val="24"/>
          <w:szCs w:val="24"/>
        </w:rPr>
        <w:t xml:space="preserve">                                 </w:t>
      </w:r>
      <w:r w:rsidR="004B329E">
        <w:rPr>
          <w:rFonts w:ascii="Tahoma" w:hAnsi="Tahoma" w:cs="Tahoma"/>
          <w:sz w:val="24"/>
          <w:szCs w:val="24"/>
        </w:rPr>
        <w:t xml:space="preserve">                              </w:t>
      </w:r>
    </w:p>
    <w:p w14:paraId="4B6ECCE5" w14:textId="40868AE2" w:rsidR="003F5ED7" w:rsidRDefault="003F5ED7" w:rsidP="003F5ED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23/00547/FUL Installation of a 200kWp Ground mounted photovoltaic array. Brooksby Melton College, Case Officer Amy Smith. Expected decision date 4</w:t>
      </w:r>
      <w:r w:rsidRPr="003F5ED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August 2023</w:t>
      </w:r>
      <w:r w:rsidR="0062189D">
        <w:rPr>
          <w:rFonts w:ascii="Tahoma" w:hAnsi="Tahoma" w:cs="Tahoma"/>
          <w:sz w:val="24"/>
          <w:szCs w:val="24"/>
        </w:rPr>
        <w:t>. Consultation of this application started at the beginning of November.</w:t>
      </w:r>
      <w:r>
        <w:rPr>
          <w:rFonts w:ascii="Tahoma" w:hAnsi="Tahoma" w:cs="Tahoma"/>
          <w:sz w:val="24"/>
          <w:szCs w:val="24"/>
        </w:rPr>
        <w:t xml:space="preserve"> </w:t>
      </w:r>
      <w:r w:rsidR="007914F2" w:rsidRPr="009840FA">
        <w:rPr>
          <w:rFonts w:ascii="Tahoma" w:hAnsi="Tahoma" w:cs="Tahoma"/>
          <w:sz w:val="24"/>
          <w:szCs w:val="24"/>
        </w:rPr>
        <w:t>Work completed before planning permission granted</w:t>
      </w:r>
      <w:r w:rsidR="009840FA">
        <w:rPr>
          <w:rFonts w:ascii="Tahoma" w:hAnsi="Tahoma" w:cs="Tahoma"/>
          <w:sz w:val="24"/>
          <w:szCs w:val="24"/>
        </w:rPr>
        <w:t xml:space="preserve">. </w:t>
      </w:r>
      <w:r w:rsidR="009840FA">
        <w:rPr>
          <w:rFonts w:ascii="Tahoma" w:hAnsi="Tahoma" w:cs="Tahoma"/>
          <w:color w:val="FF0000"/>
          <w:sz w:val="24"/>
          <w:szCs w:val="24"/>
        </w:rPr>
        <w:t>With MBC</w:t>
      </w:r>
      <w:r w:rsidRPr="009840F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>PENDING</w:t>
      </w:r>
    </w:p>
    <w:p w14:paraId="618DB06F" w14:textId="3C5B0A08" w:rsidR="006420BB" w:rsidRPr="009840FA" w:rsidRDefault="003F5ED7" w:rsidP="009840F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23/00548/FUL Erection of a plant ro</w:t>
      </w:r>
      <w:r w:rsidR="000041F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m containing water source and air source heat pumps and supporting plant. Case Officer Amy Smith. Expected decision date 4</w:t>
      </w:r>
      <w:r w:rsidRPr="003F5ED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August 2023</w:t>
      </w:r>
      <w:r w:rsidR="008607FC">
        <w:rPr>
          <w:rFonts w:ascii="Tahoma" w:hAnsi="Tahoma" w:cs="Tahoma"/>
          <w:sz w:val="24"/>
          <w:szCs w:val="24"/>
        </w:rPr>
        <w:t>. See item 2</w:t>
      </w:r>
      <w:r w:rsidR="007914F2">
        <w:rPr>
          <w:rFonts w:ascii="Tahoma" w:hAnsi="Tahoma" w:cs="Tahoma"/>
          <w:sz w:val="24"/>
          <w:szCs w:val="24"/>
        </w:rPr>
        <w:t xml:space="preserve">. </w:t>
      </w:r>
      <w:r w:rsidR="007914F2" w:rsidRPr="009840FA">
        <w:rPr>
          <w:rFonts w:ascii="Tahoma" w:hAnsi="Tahoma" w:cs="Tahoma"/>
          <w:sz w:val="24"/>
          <w:szCs w:val="24"/>
        </w:rPr>
        <w:t>Work completed before planning permission was granted</w:t>
      </w:r>
      <w:r w:rsidR="009840FA">
        <w:rPr>
          <w:rFonts w:ascii="Tahoma" w:hAnsi="Tahoma" w:cs="Tahoma"/>
          <w:sz w:val="24"/>
          <w:szCs w:val="24"/>
        </w:rPr>
        <w:t xml:space="preserve">. </w:t>
      </w:r>
      <w:r w:rsidR="009840FA">
        <w:rPr>
          <w:rFonts w:ascii="Tahoma" w:hAnsi="Tahoma" w:cs="Tahoma"/>
          <w:color w:val="FF0000"/>
          <w:sz w:val="24"/>
          <w:szCs w:val="24"/>
        </w:rPr>
        <w:t>With MBC</w:t>
      </w:r>
      <w:r w:rsidRPr="009840FA">
        <w:rPr>
          <w:rFonts w:ascii="Tahoma" w:hAnsi="Tahoma" w:cs="Tahoma"/>
          <w:sz w:val="24"/>
          <w:szCs w:val="24"/>
        </w:rPr>
        <w:t xml:space="preserve">                                                                    </w:t>
      </w:r>
      <w:r>
        <w:rPr>
          <w:rFonts w:ascii="Tahoma" w:hAnsi="Tahoma" w:cs="Tahoma"/>
          <w:sz w:val="24"/>
          <w:szCs w:val="24"/>
        </w:rPr>
        <w:t>PENDING</w:t>
      </w:r>
    </w:p>
    <w:p w14:paraId="613DA6B0" w14:textId="43377091" w:rsidR="009907DE" w:rsidRDefault="009907DE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A68D2">
        <w:rPr>
          <w:rFonts w:ascii="Tahoma" w:hAnsi="Tahoma" w:cs="Tahoma"/>
          <w:sz w:val="24"/>
          <w:szCs w:val="24"/>
        </w:rPr>
        <w:t>23/01101/FUL Consultation under the Town and Country Planning (Development Management Procedure) (England)</w:t>
      </w:r>
      <w:r w:rsidR="003A68D2">
        <w:rPr>
          <w:rFonts w:ascii="Tahoma" w:hAnsi="Tahoma" w:cs="Tahoma"/>
          <w:sz w:val="24"/>
          <w:szCs w:val="24"/>
        </w:rPr>
        <w:t xml:space="preserve"> Order 2015</w:t>
      </w:r>
      <w:r w:rsidRPr="003A68D2">
        <w:rPr>
          <w:rFonts w:ascii="Tahoma" w:hAnsi="Tahoma" w:cs="Tahoma"/>
          <w:sz w:val="24"/>
          <w:szCs w:val="24"/>
        </w:rPr>
        <w:t>.</w:t>
      </w:r>
      <w:r w:rsidR="003A68D2">
        <w:rPr>
          <w:rFonts w:ascii="Tahoma" w:hAnsi="Tahoma" w:cs="Tahoma"/>
          <w:sz w:val="24"/>
          <w:szCs w:val="24"/>
        </w:rPr>
        <w:t xml:space="preserve"> Renewable Connections Development Ltd. 69 Carter Lane, London.</w:t>
      </w:r>
      <w:r w:rsidRPr="003A68D2">
        <w:rPr>
          <w:rFonts w:ascii="Tahoma" w:hAnsi="Tahoma" w:cs="Tahoma"/>
          <w:sz w:val="24"/>
          <w:szCs w:val="24"/>
        </w:rPr>
        <w:t xml:space="preserve"> The construction and operation of a solar photovoltaic (PV) farm with associated infrastructure, including inverters, transformers, substations, security cameras, fencing, access tracks and landscaping. Land east of Six Hills Road, </w:t>
      </w:r>
      <w:proofErr w:type="spellStart"/>
      <w:r w:rsidRPr="003A68D2">
        <w:rPr>
          <w:rFonts w:ascii="Tahoma" w:hAnsi="Tahoma" w:cs="Tahoma"/>
          <w:sz w:val="24"/>
          <w:szCs w:val="24"/>
        </w:rPr>
        <w:t>Ragdale</w:t>
      </w:r>
      <w:proofErr w:type="spellEnd"/>
      <w:r w:rsidRPr="003A68D2">
        <w:rPr>
          <w:rFonts w:ascii="Tahoma" w:hAnsi="Tahoma" w:cs="Tahoma"/>
          <w:sz w:val="24"/>
          <w:szCs w:val="24"/>
        </w:rPr>
        <w:t>. Case Officer Mr Andrew Cunningham</w:t>
      </w:r>
      <w:r w:rsidR="003A68D2">
        <w:rPr>
          <w:rFonts w:ascii="Tahoma" w:hAnsi="Tahoma" w:cs="Tahoma"/>
          <w:sz w:val="24"/>
          <w:szCs w:val="24"/>
        </w:rPr>
        <w:t>. Closing date for comments 2</w:t>
      </w:r>
      <w:r w:rsidR="003A68D2" w:rsidRPr="003A68D2">
        <w:rPr>
          <w:rFonts w:ascii="Tahoma" w:hAnsi="Tahoma" w:cs="Tahoma"/>
          <w:sz w:val="24"/>
          <w:szCs w:val="24"/>
          <w:vertAlign w:val="superscript"/>
        </w:rPr>
        <w:t>nd</w:t>
      </w:r>
      <w:r w:rsidR="003A68D2">
        <w:rPr>
          <w:rFonts w:ascii="Tahoma" w:hAnsi="Tahoma" w:cs="Tahoma"/>
          <w:sz w:val="24"/>
          <w:szCs w:val="24"/>
        </w:rPr>
        <w:t xml:space="preserve"> Feb 2024.</w:t>
      </w:r>
      <w:r w:rsidRPr="003A68D2">
        <w:rPr>
          <w:rFonts w:ascii="Tahoma" w:hAnsi="Tahoma" w:cs="Tahoma"/>
          <w:sz w:val="24"/>
          <w:szCs w:val="24"/>
        </w:rPr>
        <w:t xml:space="preserve">                                                       PENDING</w:t>
      </w:r>
    </w:p>
    <w:p w14:paraId="522983C3" w14:textId="440E1DBF" w:rsidR="00B064C0" w:rsidRDefault="00B064C0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24/00121/FUL </w:t>
      </w:r>
      <w:r w:rsidR="00237016">
        <w:rPr>
          <w:rFonts w:ascii="Tahoma" w:hAnsi="Tahoma" w:cs="Tahoma"/>
          <w:sz w:val="24"/>
          <w:szCs w:val="24"/>
        </w:rPr>
        <w:t xml:space="preserve">Brooksby Melton College, Hoby Road, Brooksby. Full planning permission for the construction of a new </w:t>
      </w:r>
      <w:proofErr w:type="gramStart"/>
      <w:r w:rsidR="00237016">
        <w:rPr>
          <w:rFonts w:ascii="Tahoma" w:hAnsi="Tahoma" w:cs="Tahoma"/>
          <w:sz w:val="24"/>
          <w:szCs w:val="24"/>
        </w:rPr>
        <w:t>two story</w:t>
      </w:r>
      <w:proofErr w:type="gramEnd"/>
      <w:r w:rsidR="00237016">
        <w:rPr>
          <w:rFonts w:ascii="Tahoma" w:hAnsi="Tahoma" w:cs="Tahoma"/>
          <w:sz w:val="24"/>
          <w:szCs w:val="24"/>
        </w:rPr>
        <w:t xml:space="preserve"> educ</w:t>
      </w:r>
      <w:r w:rsidR="00FD2F2A">
        <w:rPr>
          <w:rFonts w:ascii="Tahoma" w:hAnsi="Tahoma" w:cs="Tahoma"/>
          <w:sz w:val="24"/>
          <w:szCs w:val="24"/>
        </w:rPr>
        <w:t>a</w:t>
      </w:r>
      <w:r w:rsidR="00237016">
        <w:rPr>
          <w:rFonts w:ascii="Tahoma" w:hAnsi="Tahoma" w:cs="Tahoma"/>
          <w:sz w:val="24"/>
          <w:szCs w:val="24"/>
        </w:rPr>
        <w:t>tion facility</w:t>
      </w:r>
      <w:r w:rsidR="00FD2F2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D2F2A">
        <w:rPr>
          <w:rFonts w:ascii="Tahoma" w:hAnsi="Tahoma" w:cs="Tahoma"/>
          <w:sz w:val="24"/>
          <w:szCs w:val="24"/>
        </w:rPr>
        <w:t>agri</w:t>
      </w:r>
      <w:proofErr w:type="spellEnd"/>
      <w:r w:rsidR="00FD2F2A">
        <w:rPr>
          <w:rFonts w:ascii="Tahoma" w:hAnsi="Tahoma" w:cs="Tahoma"/>
          <w:sz w:val="24"/>
          <w:szCs w:val="24"/>
        </w:rPr>
        <w:t>-tech cent</w:t>
      </w:r>
      <w:r w:rsidR="00C071B1">
        <w:rPr>
          <w:rFonts w:ascii="Tahoma" w:hAnsi="Tahoma" w:cs="Tahoma"/>
          <w:sz w:val="24"/>
          <w:szCs w:val="24"/>
        </w:rPr>
        <w:t>r</w:t>
      </w:r>
      <w:r w:rsidR="00FD2F2A">
        <w:rPr>
          <w:rFonts w:ascii="Tahoma" w:hAnsi="Tahoma" w:cs="Tahoma"/>
          <w:sz w:val="24"/>
          <w:szCs w:val="24"/>
        </w:rPr>
        <w:t>e and cattle shed/livestock building</w:t>
      </w:r>
      <w:r w:rsidR="00D05AEE">
        <w:rPr>
          <w:rFonts w:ascii="Tahoma" w:hAnsi="Tahoma" w:cs="Tahoma"/>
          <w:sz w:val="24"/>
          <w:szCs w:val="24"/>
        </w:rPr>
        <w:t xml:space="preserve">, </w:t>
      </w:r>
      <w:r w:rsidR="00C071B1">
        <w:rPr>
          <w:rFonts w:ascii="Tahoma" w:hAnsi="Tahoma" w:cs="Tahoma"/>
          <w:sz w:val="24"/>
          <w:szCs w:val="24"/>
        </w:rPr>
        <w:t>i</w:t>
      </w:r>
      <w:r w:rsidR="006C1EA5">
        <w:rPr>
          <w:rFonts w:ascii="Tahoma" w:hAnsi="Tahoma" w:cs="Tahoma"/>
          <w:sz w:val="24"/>
          <w:szCs w:val="24"/>
        </w:rPr>
        <w:t>ncluding</w:t>
      </w:r>
      <w:r w:rsidR="00497459">
        <w:rPr>
          <w:rFonts w:ascii="Tahoma" w:hAnsi="Tahoma" w:cs="Tahoma"/>
          <w:sz w:val="24"/>
          <w:szCs w:val="24"/>
        </w:rPr>
        <w:t xml:space="preserve"> access works,</w:t>
      </w:r>
      <w:r w:rsidR="009475DA">
        <w:rPr>
          <w:rFonts w:ascii="Tahoma" w:hAnsi="Tahoma" w:cs="Tahoma"/>
          <w:sz w:val="24"/>
          <w:szCs w:val="24"/>
        </w:rPr>
        <w:t xml:space="preserve"> </w:t>
      </w:r>
      <w:r w:rsidR="00497459">
        <w:rPr>
          <w:rFonts w:ascii="Tahoma" w:hAnsi="Tahoma" w:cs="Tahoma"/>
          <w:sz w:val="24"/>
          <w:szCs w:val="24"/>
        </w:rPr>
        <w:t>formation of a new vehicular entrance</w:t>
      </w:r>
      <w:r w:rsidR="009475DA">
        <w:rPr>
          <w:rFonts w:ascii="Tahoma" w:hAnsi="Tahoma" w:cs="Tahoma"/>
          <w:sz w:val="24"/>
          <w:szCs w:val="24"/>
        </w:rPr>
        <w:t>, car parking, landscaping</w:t>
      </w:r>
      <w:r w:rsidR="00E83B28">
        <w:rPr>
          <w:rFonts w:ascii="Tahoma" w:hAnsi="Tahoma" w:cs="Tahoma"/>
          <w:sz w:val="24"/>
          <w:szCs w:val="24"/>
        </w:rPr>
        <w:t xml:space="preserve">, external lighting, mechanical plant, substation and </w:t>
      </w:r>
      <w:r w:rsidR="009475DA">
        <w:rPr>
          <w:rFonts w:ascii="Tahoma" w:hAnsi="Tahoma" w:cs="Tahoma"/>
          <w:sz w:val="24"/>
          <w:szCs w:val="24"/>
        </w:rPr>
        <w:t>i</w:t>
      </w:r>
      <w:r w:rsidR="00D05AEE">
        <w:rPr>
          <w:rFonts w:ascii="Tahoma" w:hAnsi="Tahoma" w:cs="Tahoma"/>
          <w:sz w:val="24"/>
          <w:szCs w:val="24"/>
        </w:rPr>
        <w:t>ncluding access works</w:t>
      </w:r>
      <w:r w:rsidR="009475DA">
        <w:rPr>
          <w:rFonts w:ascii="Tahoma" w:hAnsi="Tahoma" w:cs="Tahoma"/>
          <w:sz w:val="24"/>
          <w:szCs w:val="24"/>
        </w:rPr>
        <w:t>.</w:t>
      </w:r>
      <w:r w:rsidR="00C071B1">
        <w:rPr>
          <w:rFonts w:ascii="Tahoma" w:hAnsi="Tahoma" w:cs="Tahoma"/>
          <w:sz w:val="24"/>
          <w:szCs w:val="24"/>
        </w:rPr>
        <w:t xml:space="preserve"> Case Officer Amy Smith</w:t>
      </w:r>
      <w:r w:rsidR="00C12A97">
        <w:rPr>
          <w:rFonts w:ascii="Tahoma" w:hAnsi="Tahoma" w:cs="Tahoma"/>
          <w:sz w:val="24"/>
          <w:szCs w:val="24"/>
        </w:rPr>
        <w:t>. Expected decision date 6.5.2024</w:t>
      </w:r>
    </w:p>
    <w:p w14:paraId="492E2F98" w14:textId="4BF22113" w:rsidR="00EA1722" w:rsidRPr="00F105FC" w:rsidRDefault="00DE7897" w:rsidP="009840FA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PENDIN</w:t>
      </w:r>
      <w:r w:rsidR="009840FA">
        <w:rPr>
          <w:rFonts w:ascii="Tahoma" w:hAnsi="Tahoma" w:cs="Tahoma"/>
          <w:sz w:val="24"/>
          <w:szCs w:val="24"/>
        </w:rPr>
        <w:t>G</w:t>
      </w:r>
    </w:p>
    <w:p w14:paraId="5C9A686A" w14:textId="7E3E6FA7" w:rsidR="00A73B54" w:rsidRDefault="00A73B54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23/01138/FUL Paddock Rise</w:t>
      </w:r>
      <w:r w:rsidR="0086141E">
        <w:rPr>
          <w:rFonts w:ascii="Tahoma" w:hAnsi="Tahoma" w:cs="Tahoma"/>
          <w:sz w:val="24"/>
          <w:szCs w:val="24"/>
        </w:rPr>
        <w:t xml:space="preserve">, 12 Hoby Road, </w:t>
      </w:r>
      <w:proofErr w:type="spellStart"/>
      <w:r w:rsidR="0086141E">
        <w:rPr>
          <w:rFonts w:ascii="Tahoma" w:hAnsi="Tahoma" w:cs="Tahoma"/>
          <w:sz w:val="24"/>
          <w:szCs w:val="24"/>
        </w:rPr>
        <w:t>Ragdale</w:t>
      </w:r>
      <w:proofErr w:type="spellEnd"/>
      <w:r w:rsidR="0086141E">
        <w:rPr>
          <w:rFonts w:ascii="Tahoma" w:hAnsi="Tahoma" w:cs="Tahoma"/>
          <w:sz w:val="24"/>
          <w:szCs w:val="24"/>
        </w:rPr>
        <w:t xml:space="preserve">. Mr and Mrs </w:t>
      </w:r>
      <w:proofErr w:type="spellStart"/>
      <w:r w:rsidR="0086141E">
        <w:rPr>
          <w:rFonts w:ascii="Tahoma" w:hAnsi="Tahoma" w:cs="Tahoma"/>
          <w:sz w:val="24"/>
          <w:szCs w:val="24"/>
        </w:rPr>
        <w:t>Mensley</w:t>
      </w:r>
      <w:proofErr w:type="spellEnd"/>
      <w:r w:rsidR="0086141E">
        <w:rPr>
          <w:rFonts w:ascii="Tahoma" w:hAnsi="Tahoma" w:cs="Tahoma"/>
          <w:sz w:val="24"/>
          <w:szCs w:val="24"/>
        </w:rPr>
        <w:t>. Two storey</w:t>
      </w:r>
      <w:r w:rsidR="003346C7">
        <w:rPr>
          <w:rFonts w:ascii="Tahoma" w:hAnsi="Tahoma" w:cs="Tahoma"/>
          <w:sz w:val="24"/>
          <w:szCs w:val="24"/>
        </w:rPr>
        <w:t xml:space="preserve"> side extension and second storey side extension, including</w:t>
      </w:r>
      <w:r w:rsidR="00C517E8">
        <w:rPr>
          <w:rFonts w:ascii="Tahoma" w:hAnsi="Tahoma" w:cs="Tahoma"/>
          <w:sz w:val="24"/>
          <w:szCs w:val="24"/>
        </w:rPr>
        <w:t xml:space="preserve"> a </w:t>
      </w:r>
      <w:r w:rsidR="001E312D">
        <w:rPr>
          <w:rFonts w:ascii="Tahoma" w:hAnsi="Tahoma" w:cs="Tahoma"/>
          <w:sz w:val="24"/>
          <w:szCs w:val="24"/>
        </w:rPr>
        <w:t>self-contained</w:t>
      </w:r>
      <w:r w:rsidR="00C517E8">
        <w:rPr>
          <w:rFonts w:ascii="Tahoma" w:hAnsi="Tahoma" w:cs="Tahoma"/>
          <w:sz w:val="24"/>
          <w:szCs w:val="24"/>
        </w:rPr>
        <w:t xml:space="preserve"> annexe. Change of use of grazing land to</w:t>
      </w:r>
      <w:r w:rsidR="001E312D">
        <w:rPr>
          <w:rFonts w:ascii="Tahoma" w:hAnsi="Tahoma" w:cs="Tahoma"/>
          <w:sz w:val="24"/>
          <w:szCs w:val="24"/>
        </w:rPr>
        <w:t xml:space="preserve"> manage. Case Officer Amy Smith. Issued on March 4</w:t>
      </w:r>
      <w:r w:rsidR="001E312D" w:rsidRPr="00DE7897">
        <w:rPr>
          <w:rFonts w:ascii="Tahoma" w:hAnsi="Tahoma" w:cs="Tahoma"/>
          <w:sz w:val="24"/>
          <w:szCs w:val="24"/>
          <w:vertAlign w:val="superscript"/>
        </w:rPr>
        <w:t>th</w:t>
      </w:r>
      <w:r w:rsidR="00DE7897">
        <w:rPr>
          <w:rFonts w:ascii="Tahoma" w:hAnsi="Tahoma" w:cs="Tahoma"/>
          <w:sz w:val="24"/>
          <w:szCs w:val="24"/>
        </w:rPr>
        <w:t>.</w:t>
      </w:r>
    </w:p>
    <w:p w14:paraId="50844299" w14:textId="2A59A085" w:rsidR="00DE7897" w:rsidRPr="009840FA" w:rsidRDefault="009840FA" w:rsidP="00EA1722">
      <w:pPr>
        <w:pStyle w:val="ListParagrap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PERMISSION GRANTED</w:t>
      </w:r>
    </w:p>
    <w:p w14:paraId="7323E03C" w14:textId="74721574" w:rsidR="005F1754" w:rsidRPr="006C5AA7" w:rsidRDefault="007914F2" w:rsidP="007914F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840FA">
        <w:rPr>
          <w:rFonts w:ascii="Tahoma" w:hAnsi="Tahoma" w:cs="Tahoma"/>
          <w:sz w:val="24"/>
          <w:szCs w:val="24"/>
        </w:rPr>
        <w:t>24/00299/FUL Mr T. Tomlin</w:t>
      </w:r>
      <w:r w:rsidR="007D26A0" w:rsidRPr="009840FA">
        <w:rPr>
          <w:rFonts w:ascii="Tahoma" w:hAnsi="Tahoma" w:cs="Tahoma"/>
          <w:sz w:val="24"/>
          <w:szCs w:val="24"/>
        </w:rPr>
        <w:t>, Byways, 30 Main Street, Hoby. Construction of a single dwelling, land off Back Lane, Hoby. Case Officer Ms Sarah Matthews. Decision date 17.7.2024                                                                        PENDING</w:t>
      </w:r>
      <w:r w:rsidR="009840FA">
        <w:rPr>
          <w:rFonts w:ascii="Tahoma" w:hAnsi="Tahoma" w:cs="Tahoma"/>
          <w:sz w:val="24"/>
          <w:szCs w:val="24"/>
        </w:rPr>
        <w:t xml:space="preserve">. </w:t>
      </w:r>
      <w:r w:rsidR="009840FA">
        <w:rPr>
          <w:rFonts w:ascii="Tahoma" w:hAnsi="Tahoma" w:cs="Tahoma"/>
          <w:color w:val="FF0000"/>
          <w:sz w:val="24"/>
          <w:szCs w:val="24"/>
        </w:rPr>
        <w:t>Letter of objection to this planning application sent from PC to MBC</w:t>
      </w:r>
    </w:p>
    <w:p w14:paraId="41C3EC5E" w14:textId="77777777" w:rsidR="006C5AA7" w:rsidRDefault="006C5AA7" w:rsidP="006C5AA7">
      <w:pPr>
        <w:pStyle w:val="ListParagraph"/>
        <w:rPr>
          <w:rFonts w:ascii="Tahoma" w:hAnsi="Tahoma" w:cs="Tahoma"/>
          <w:sz w:val="24"/>
          <w:szCs w:val="24"/>
        </w:rPr>
      </w:pPr>
    </w:p>
    <w:p w14:paraId="4FE1D671" w14:textId="77777777" w:rsidR="006C5AA7" w:rsidRDefault="006C5AA7" w:rsidP="006C5AA7">
      <w:pPr>
        <w:pStyle w:val="ListParagraph"/>
        <w:rPr>
          <w:rFonts w:ascii="Tahoma" w:hAnsi="Tahoma" w:cs="Tahoma"/>
          <w:sz w:val="24"/>
          <w:szCs w:val="24"/>
        </w:rPr>
      </w:pPr>
    </w:p>
    <w:p w14:paraId="012A4609" w14:textId="77777777" w:rsidR="006C5AA7" w:rsidRDefault="006C5AA7" w:rsidP="006C5AA7">
      <w:pPr>
        <w:pStyle w:val="ListParagraph"/>
        <w:rPr>
          <w:rFonts w:ascii="Tahoma" w:hAnsi="Tahoma" w:cs="Tahoma"/>
          <w:sz w:val="24"/>
          <w:szCs w:val="24"/>
        </w:rPr>
      </w:pPr>
    </w:p>
    <w:p w14:paraId="5D2A573C" w14:textId="77777777" w:rsidR="006C5AA7" w:rsidRDefault="006C5AA7" w:rsidP="006C5AA7">
      <w:pPr>
        <w:pStyle w:val="ListParagraph"/>
        <w:rPr>
          <w:rFonts w:ascii="Tahoma" w:hAnsi="Tahoma" w:cs="Tahoma"/>
          <w:sz w:val="24"/>
          <w:szCs w:val="24"/>
        </w:rPr>
      </w:pPr>
    </w:p>
    <w:p w14:paraId="01B9C5EB" w14:textId="77777777" w:rsidR="006C5AA7" w:rsidRDefault="006C5AA7" w:rsidP="006C5AA7">
      <w:pPr>
        <w:pStyle w:val="ListParagraph"/>
        <w:rPr>
          <w:rFonts w:ascii="Tahoma" w:hAnsi="Tahoma" w:cs="Tahoma"/>
          <w:sz w:val="24"/>
          <w:szCs w:val="24"/>
        </w:rPr>
      </w:pPr>
    </w:p>
    <w:p w14:paraId="4548AA5B" w14:textId="4C172E64" w:rsidR="009840FA" w:rsidRPr="009840FA" w:rsidRDefault="009840FA" w:rsidP="007914F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24/00684/FULHH Mr H Machin, The Willows, Six Hills Road,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Ragdale</w:t>
      </w:r>
      <w:proofErr w:type="spellEnd"/>
      <w:r>
        <w:rPr>
          <w:rFonts w:ascii="Tahoma" w:hAnsi="Tahoma" w:cs="Tahoma"/>
          <w:color w:val="FF0000"/>
          <w:sz w:val="24"/>
          <w:szCs w:val="24"/>
        </w:rPr>
        <w:t>. Conversion of existing garage, single storey extensions. Detached external store and new car port to provide wheelchair accessible accommodation. Case Officer Deirbhile Blair. Expected decision date 16.9.24</w:t>
      </w:r>
      <w:r w:rsidR="006C5AA7">
        <w:rPr>
          <w:rFonts w:ascii="Tahoma" w:hAnsi="Tahoma" w:cs="Tahoma"/>
          <w:color w:val="FF0000"/>
          <w:sz w:val="24"/>
          <w:szCs w:val="24"/>
        </w:rPr>
        <w:t xml:space="preserve">                       PENDING</w:t>
      </w:r>
    </w:p>
    <w:p w14:paraId="69109788" w14:textId="28C82167" w:rsidR="009840FA" w:rsidRPr="009840FA" w:rsidRDefault="009840FA" w:rsidP="007914F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24/00764/FULHH</w:t>
      </w:r>
      <w:r w:rsidR="006C5AA7">
        <w:rPr>
          <w:rFonts w:ascii="Tahoma" w:hAnsi="Tahoma" w:cs="Tahoma"/>
          <w:color w:val="FF0000"/>
          <w:sz w:val="24"/>
          <w:szCs w:val="24"/>
        </w:rPr>
        <w:t xml:space="preserve"> Mr and Mrs Corker, Church View, 14 Main Street, Hoby. Single storey rear extension. Case Officer Ms Sarah Matthews. Expected decision date 18.10.24                                                                       PENDING</w:t>
      </w:r>
    </w:p>
    <w:p w14:paraId="3F499340" w14:textId="77777777" w:rsidR="005F1754" w:rsidRPr="003A68D2" w:rsidRDefault="005F1754" w:rsidP="00241435">
      <w:pPr>
        <w:pStyle w:val="ListParagraph"/>
        <w:rPr>
          <w:rFonts w:ascii="Tahoma" w:hAnsi="Tahoma" w:cs="Tahoma"/>
          <w:sz w:val="24"/>
          <w:szCs w:val="24"/>
        </w:rPr>
      </w:pPr>
    </w:p>
    <w:p w14:paraId="07C5DE88" w14:textId="18ECF589" w:rsidR="004A6491" w:rsidRPr="00CC3AB1" w:rsidRDefault="0004486B" w:rsidP="00F00450">
      <w:pPr>
        <w:rPr>
          <w:rFonts w:ascii="Tahoma" w:hAnsi="Tahoma" w:cs="Tahoma"/>
          <w:sz w:val="20"/>
          <w:szCs w:val="20"/>
        </w:rPr>
      </w:pPr>
      <w:r w:rsidRPr="00CC3AB1">
        <w:rPr>
          <w:rFonts w:ascii="Tahoma" w:hAnsi="Tahoma" w:cs="Tahoma"/>
          <w:sz w:val="20"/>
          <w:szCs w:val="20"/>
        </w:rPr>
        <w:t xml:space="preserve">Pending = No decision made at </w:t>
      </w:r>
      <w:r w:rsidR="00CF084A" w:rsidRPr="00CC3AB1">
        <w:rPr>
          <w:rFonts w:ascii="Tahoma" w:hAnsi="Tahoma" w:cs="Tahoma"/>
          <w:sz w:val="20"/>
          <w:szCs w:val="20"/>
        </w:rPr>
        <w:t>time</w:t>
      </w:r>
      <w:r w:rsidR="00F00450" w:rsidRPr="00CC3AB1">
        <w:rPr>
          <w:rFonts w:ascii="Tahoma" w:hAnsi="Tahoma" w:cs="Tahoma"/>
          <w:sz w:val="20"/>
          <w:szCs w:val="20"/>
        </w:rPr>
        <w:t xml:space="preserve"> of the Parish Council Meeting. </w:t>
      </w:r>
      <w:r w:rsidR="00EC10F1" w:rsidRPr="00CC3AB1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Pr="00CC3AB1">
        <w:rPr>
          <w:rFonts w:ascii="Tahoma" w:hAnsi="Tahoma" w:cs="Tahoma"/>
          <w:sz w:val="20"/>
          <w:szCs w:val="20"/>
        </w:rPr>
        <w:t xml:space="preserve">Observations </w:t>
      </w:r>
      <w:r w:rsidR="003D11E8" w:rsidRPr="00CC3AB1">
        <w:rPr>
          <w:rFonts w:ascii="Tahoma" w:hAnsi="Tahoma" w:cs="Tahoma"/>
          <w:sz w:val="20"/>
          <w:szCs w:val="20"/>
        </w:rPr>
        <w:t xml:space="preserve">from the </w:t>
      </w:r>
      <w:r w:rsidRPr="00CC3AB1">
        <w:rPr>
          <w:rFonts w:ascii="Tahoma" w:hAnsi="Tahoma" w:cs="Tahoma"/>
          <w:sz w:val="20"/>
          <w:szCs w:val="20"/>
        </w:rPr>
        <w:t xml:space="preserve">Parish </w:t>
      </w:r>
      <w:r w:rsidR="003D11E8" w:rsidRPr="00CC3AB1">
        <w:rPr>
          <w:rFonts w:ascii="Tahoma" w:hAnsi="Tahoma" w:cs="Tahoma"/>
          <w:sz w:val="20"/>
          <w:szCs w:val="20"/>
        </w:rPr>
        <w:t xml:space="preserve">Council have </w:t>
      </w:r>
      <w:r w:rsidR="00432F42" w:rsidRPr="00CC3AB1">
        <w:rPr>
          <w:rFonts w:ascii="Tahoma" w:hAnsi="Tahoma" w:cs="Tahoma"/>
          <w:sz w:val="20"/>
          <w:szCs w:val="20"/>
        </w:rPr>
        <w:t>been made where</w:t>
      </w:r>
      <w:r w:rsidR="008654F6">
        <w:rPr>
          <w:rFonts w:ascii="Tahoma" w:hAnsi="Tahoma" w:cs="Tahoma"/>
          <w:sz w:val="20"/>
          <w:szCs w:val="20"/>
        </w:rPr>
        <w:t xml:space="preserve"> it has been</w:t>
      </w:r>
      <w:r w:rsidR="00432F42" w:rsidRPr="00CC3AB1">
        <w:rPr>
          <w:rFonts w:ascii="Tahoma" w:hAnsi="Tahoma" w:cs="Tahoma"/>
          <w:sz w:val="20"/>
          <w:szCs w:val="20"/>
        </w:rPr>
        <w:t xml:space="preserve"> agreed to do so</w:t>
      </w:r>
      <w:r w:rsidR="008654F6">
        <w:rPr>
          <w:rFonts w:ascii="Tahoma" w:hAnsi="Tahoma" w:cs="Tahoma"/>
          <w:sz w:val="20"/>
          <w:szCs w:val="20"/>
        </w:rPr>
        <w:t>.</w:t>
      </w:r>
      <w:r w:rsidR="00432F42" w:rsidRPr="00CC3AB1">
        <w:rPr>
          <w:rFonts w:ascii="Tahoma" w:hAnsi="Tahoma" w:cs="Tahoma"/>
          <w:sz w:val="20"/>
          <w:szCs w:val="20"/>
        </w:rPr>
        <w:t xml:space="preserve">                  </w:t>
      </w:r>
      <w:r w:rsidR="00F00450" w:rsidRPr="00CC3AB1">
        <w:rPr>
          <w:rFonts w:ascii="Tahoma" w:hAnsi="Tahoma" w:cs="Tahoma"/>
          <w:sz w:val="20"/>
          <w:szCs w:val="20"/>
        </w:rPr>
        <w:t xml:space="preserve"> </w:t>
      </w:r>
      <w:r w:rsidR="00CC3AB1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3D11E8" w:rsidRPr="00CC3AB1">
        <w:rPr>
          <w:rFonts w:ascii="Tahoma" w:hAnsi="Tahoma" w:cs="Tahoma"/>
          <w:sz w:val="20"/>
          <w:szCs w:val="20"/>
        </w:rPr>
        <w:t xml:space="preserve">Vic Allsop – Clerk, Hoby with </w:t>
      </w:r>
      <w:proofErr w:type="spellStart"/>
      <w:r w:rsidR="003D11E8" w:rsidRPr="00CC3AB1">
        <w:rPr>
          <w:rFonts w:ascii="Tahoma" w:hAnsi="Tahoma" w:cs="Tahoma"/>
          <w:sz w:val="20"/>
          <w:szCs w:val="20"/>
        </w:rPr>
        <w:t>Rotherby</w:t>
      </w:r>
      <w:proofErr w:type="spellEnd"/>
      <w:r w:rsidR="003D11E8" w:rsidRPr="00CC3AB1">
        <w:rPr>
          <w:rFonts w:ascii="Tahoma" w:hAnsi="Tahoma" w:cs="Tahoma"/>
          <w:sz w:val="20"/>
          <w:szCs w:val="20"/>
        </w:rPr>
        <w:t xml:space="preserve"> Parish Council.</w:t>
      </w:r>
    </w:p>
    <w:sectPr w:rsidR="004A6491" w:rsidRPr="00CC3AB1" w:rsidSect="00E5283A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5FAB"/>
    <w:multiLevelType w:val="hybridMultilevel"/>
    <w:tmpl w:val="0CE89C42"/>
    <w:lvl w:ilvl="0" w:tplc="E7705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B6C"/>
    <w:multiLevelType w:val="hybridMultilevel"/>
    <w:tmpl w:val="8B502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7F02"/>
    <w:multiLevelType w:val="hybridMultilevel"/>
    <w:tmpl w:val="7B62F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8E3"/>
    <w:multiLevelType w:val="hybridMultilevel"/>
    <w:tmpl w:val="F81AB7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926BC3"/>
    <w:multiLevelType w:val="hybridMultilevel"/>
    <w:tmpl w:val="B11E58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044A2C"/>
    <w:multiLevelType w:val="hybridMultilevel"/>
    <w:tmpl w:val="99C0E8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B854CB"/>
    <w:multiLevelType w:val="hybridMultilevel"/>
    <w:tmpl w:val="57466C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8873984">
    <w:abstractNumId w:val="0"/>
  </w:num>
  <w:num w:numId="2" w16cid:durableId="1743680925">
    <w:abstractNumId w:val="1"/>
  </w:num>
  <w:num w:numId="3" w16cid:durableId="1545287948">
    <w:abstractNumId w:val="3"/>
  </w:num>
  <w:num w:numId="4" w16cid:durableId="2079326807">
    <w:abstractNumId w:val="2"/>
  </w:num>
  <w:num w:numId="5" w16cid:durableId="770394049">
    <w:abstractNumId w:val="5"/>
  </w:num>
  <w:num w:numId="6" w16cid:durableId="879829074">
    <w:abstractNumId w:val="4"/>
  </w:num>
  <w:num w:numId="7" w16cid:durableId="211775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A8"/>
    <w:rsid w:val="000041FC"/>
    <w:rsid w:val="000116C8"/>
    <w:rsid w:val="00021F65"/>
    <w:rsid w:val="0002431C"/>
    <w:rsid w:val="00034A37"/>
    <w:rsid w:val="00041020"/>
    <w:rsid w:val="0004486B"/>
    <w:rsid w:val="00053CE8"/>
    <w:rsid w:val="00056046"/>
    <w:rsid w:val="0006199F"/>
    <w:rsid w:val="000659A2"/>
    <w:rsid w:val="0007127F"/>
    <w:rsid w:val="000810F6"/>
    <w:rsid w:val="00082A2B"/>
    <w:rsid w:val="000849CA"/>
    <w:rsid w:val="00090C3B"/>
    <w:rsid w:val="0009189D"/>
    <w:rsid w:val="00092E25"/>
    <w:rsid w:val="000A03CC"/>
    <w:rsid w:val="000A2B7E"/>
    <w:rsid w:val="000A440E"/>
    <w:rsid w:val="000B3B69"/>
    <w:rsid w:val="000B424D"/>
    <w:rsid w:val="000B4251"/>
    <w:rsid w:val="000B6162"/>
    <w:rsid w:val="000B6CD4"/>
    <w:rsid w:val="000D466F"/>
    <w:rsid w:val="000E0518"/>
    <w:rsid w:val="000E7DE9"/>
    <w:rsid w:val="000F5E66"/>
    <w:rsid w:val="000F6EB6"/>
    <w:rsid w:val="000F71A9"/>
    <w:rsid w:val="00104078"/>
    <w:rsid w:val="00106922"/>
    <w:rsid w:val="00110F71"/>
    <w:rsid w:val="0011693A"/>
    <w:rsid w:val="0013036B"/>
    <w:rsid w:val="00143A0C"/>
    <w:rsid w:val="00145819"/>
    <w:rsid w:val="00145FAC"/>
    <w:rsid w:val="00164A73"/>
    <w:rsid w:val="00166D4B"/>
    <w:rsid w:val="00166EA4"/>
    <w:rsid w:val="001671C9"/>
    <w:rsid w:val="00173B59"/>
    <w:rsid w:val="0017483C"/>
    <w:rsid w:val="0019522E"/>
    <w:rsid w:val="001A24A8"/>
    <w:rsid w:val="001A5ECD"/>
    <w:rsid w:val="001B2F2C"/>
    <w:rsid w:val="001B3DCA"/>
    <w:rsid w:val="001B51EF"/>
    <w:rsid w:val="001B549F"/>
    <w:rsid w:val="001C08FE"/>
    <w:rsid w:val="001D6A6C"/>
    <w:rsid w:val="001D7F25"/>
    <w:rsid w:val="001E312D"/>
    <w:rsid w:val="001F1EEC"/>
    <w:rsid w:val="00201C19"/>
    <w:rsid w:val="00202EBC"/>
    <w:rsid w:val="002046FE"/>
    <w:rsid w:val="0021697A"/>
    <w:rsid w:val="0022408A"/>
    <w:rsid w:val="00234301"/>
    <w:rsid w:val="0023632B"/>
    <w:rsid w:val="00237016"/>
    <w:rsid w:val="00241435"/>
    <w:rsid w:val="0024371C"/>
    <w:rsid w:val="00254206"/>
    <w:rsid w:val="0025595C"/>
    <w:rsid w:val="00256A04"/>
    <w:rsid w:val="002705ED"/>
    <w:rsid w:val="00270A2A"/>
    <w:rsid w:val="002733E7"/>
    <w:rsid w:val="002772FF"/>
    <w:rsid w:val="00280727"/>
    <w:rsid w:val="00285253"/>
    <w:rsid w:val="00292D67"/>
    <w:rsid w:val="00294D76"/>
    <w:rsid w:val="002955D3"/>
    <w:rsid w:val="002A224F"/>
    <w:rsid w:val="002B4529"/>
    <w:rsid w:val="002C288B"/>
    <w:rsid w:val="002C4C36"/>
    <w:rsid w:val="002C6328"/>
    <w:rsid w:val="002E06D5"/>
    <w:rsid w:val="00300677"/>
    <w:rsid w:val="00300734"/>
    <w:rsid w:val="00312A13"/>
    <w:rsid w:val="0031338C"/>
    <w:rsid w:val="0032147B"/>
    <w:rsid w:val="00323904"/>
    <w:rsid w:val="003346C7"/>
    <w:rsid w:val="003428EA"/>
    <w:rsid w:val="003515FB"/>
    <w:rsid w:val="00352909"/>
    <w:rsid w:val="00356DDE"/>
    <w:rsid w:val="00357B38"/>
    <w:rsid w:val="0036126E"/>
    <w:rsid w:val="00372459"/>
    <w:rsid w:val="0038081A"/>
    <w:rsid w:val="003904D3"/>
    <w:rsid w:val="0039585D"/>
    <w:rsid w:val="003A68D2"/>
    <w:rsid w:val="003A76B6"/>
    <w:rsid w:val="003A790C"/>
    <w:rsid w:val="003B25A7"/>
    <w:rsid w:val="003B4117"/>
    <w:rsid w:val="003B68C6"/>
    <w:rsid w:val="003C2A4A"/>
    <w:rsid w:val="003C2E94"/>
    <w:rsid w:val="003C31CF"/>
    <w:rsid w:val="003D01EB"/>
    <w:rsid w:val="003D11E8"/>
    <w:rsid w:val="003D173B"/>
    <w:rsid w:val="003D27C2"/>
    <w:rsid w:val="003D33C2"/>
    <w:rsid w:val="003F5ED7"/>
    <w:rsid w:val="00411B07"/>
    <w:rsid w:val="004125FA"/>
    <w:rsid w:val="00416D45"/>
    <w:rsid w:val="004224C0"/>
    <w:rsid w:val="00431F76"/>
    <w:rsid w:val="00432F42"/>
    <w:rsid w:val="0043337F"/>
    <w:rsid w:val="00441849"/>
    <w:rsid w:val="004528E0"/>
    <w:rsid w:val="00456448"/>
    <w:rsid w:val="0045768F"/>
    <w:rsid w:val="00461D28"/>
    <w:rsid w:val="0046462A"/>
    <w:rsid w:val="00466A09"/>
    <w:rsid w:val="004671BD"/>
    <w:rsid w:val="00470827"/>
    <w:rsid w:val="00477C55"/>
    <w:rsid w:val="00485A80"/>
    <w:rsid w:val="00486B3E"/>
    <w:rsid w:val="00486FCC"/>
    <w:rsid w:val="00495078"/>
    <w:rsid w:val="00496635"/>
    <w:rsid w:val="00497459"/>
    <w:rsid w:val="004A1D0D"/>
    <w:rsid w:val="004A34D1"/>
    <w:rsid w:val="004A6491"/>
    <w:rsid w:val="004B104F"/>
    <w:rsid w:val="004B329E"/>
    <w:rsid w:val="004B3CFC"/>
    <w:rsid w:val="004B47BA"/>
    <w:rsid w:val="004B71BD"/>
    <w:rsid w:val="004C17A1"/>
    <w:rsid w:val="004C6FF2"/>
    <w:rsid w:val="004D1CB1"/>
    <w:rsid w:val="004D228D"/>
    <w:rsid w:val="004D3353"/>
    <w:rsid w:val="004D55F5"/>
    <w:rsid w:val="004E2BAA"/>
    <w:rsid w:val="004E4568"/>
    <w:rsid w:val="004E4D25"/>
    <w:rsid w:val="0050757B"/>
    <w:rsid w:val="00511F49"/>
    <w:rsid w:val="00517454"/>
    <w:rsid w:val="00520F73"/>
    <w:rsid w:val="0053020F"/>
    <w:rsid w:val="00534B4B"/>
    <w:rsid w:val="005378BF"/>
    <w:rsid w:val="00540360"/>
    <w:rsid w:val="005406B6"/>
    <w:rsid w:val="00543102"/>
    <w:rsid w:val="00546751"/>
    <w:rsid w:val="00547AF3"/>
    <w:rsid w:val="0055591B"/>
    <w:rsid w:val="005628D5"/>
    <w:rsid w:val="00566E48"/>
    <w:rsid w:val="00573C6A"/>
    <w:rsid w:val="005909E3"/>
    <w:rsid w:val="00591EE3"/>
    <w:rsid w:val="005A69B0"/>
    <w:rsid w:val="005A7B37"/>
    <w:rsid w:val="005B5F9B"/>
    <w:rsid w:val="005C1C63"/>
    <w:rsid w:val="005C5D22"/>
    <w:rsid w:val="005D59D8"/>
    <w:rsid w:val="005D6F22"/>
    <w:rsid w:val="005E7846"/>
    <w:rsid w:val="005F1754"/>
    <w:rsid w:val="005F237D"/>
    <w:rsid w:val="005F3073"/>
    <w:rsid w:val="005F3675"/>
    <w:rsid w:val="005F3BE2"/>
    <w:rsid w:val="00601BFE"/>
    <w:rsid w:val="00602437"/>
    <w:rsid w:val="00605B4E"/>
    <w:rsid w:val="0062189D"/>
    <w:rsid w:val="00627CD5"/>
    <w:rsid w:val="00640410"/>
    <w:rsid w:val="006420BB"/>
    <w:rsid w:val="00645CBA"/>
    <w:rsid w:val="00655D56"/>
    <w:rsid w:val="00656547"/>
    <w:rsid w:val="00660DD2"/>
    <w:rsid w:val="00662CDE"/>
    <w:rsid w:val="006660C7"/>
    <w:rsid w:val="00680813"/>
    <w:rsid w:val="006A674F"/>
    <w:rsid w:val="006B2817"/>
    <w:rsid w:val="006B58FD"/>
    <w:rsid w:val="006B6CAF"/>
    <w:rsid w:val="006C1696"/>
    <w:rsid w:val="006C1886"/>
    <w:rsid w:val="006C1EA5"/>
    <w:rsid w:val="006C5AA7"/>
    <w:rsid w:val="006C6739"/>
    <w:rsid w:val="006C7D19"/>
    <w:rsid w:val="006D3D57"/>
    <w:rsid w:val="006D615D"/>
    <w:rsid w:val="006E37F7"/>
    <w:rsid w:val="006E557F"/>
    <w:rsid w:val="006F7A7B"/>
    <w:rsid w:val="00700EEE"/>
    <w:rsid w:val="00702F43"/>
    <w:rsid w:val="00704594"/>
    <w:rsid w:val="007072CC"/>
    <w:rsid w:val="00710A6D"/>
    <w:rsid w:val="00714955"/>
    <w:rsid w:val="00731E7F"/>
    <w:rsid w:val="00733462"/>
    <w:rsid w:val="00733D39"/>
    <w:rsid w:val="00744D95"/>
    <w:rsid w:val="00746360"/>
    <w:rsid w:val="00747AF4"/>
    <w:rsid w:val="0075071B"/>
    <w:rsid w:val="007548BF"/>
    <w:rsid w:val="00763231"/>
    <w:rsid w:val="00763B1B"/>
    <w:rsid w:val="00766D04"/>
    <w:rsid w:val="0076760B"/>
    <w:rsid w:val="00782C42"/>
    <w:rsid w:val="007914F2"/>
    <w:rsid w:val="00791E3F"/>
    <w:rsid w:val="00793419"/>
    <w:rsid w:val="007A418A"/>
    <w:rsid w:val="007A78BD"/>
    <w:rsid w:val="007B16FC"/>
    <w:rsid w:val="007B4384"/>
    <w:rsid w:val="007B5231"/>
    <w:rsid w:val="007B601B"/>
    <w:rsid w:val="007B6650"/>
    <w:rsid w:val="007C144C"/>
    <w:rsid w:val="007C4E66"/>
    <w:rsid w:val="007C6D7D"/>
    <w:rsid w:val="007C71D5"/>
    <w:rsid w:val="007D1947"/>
    <w:rsid w:val="007D26A0"/>
    <w:rsid w:val="007D4877"/>
    <w:rsid w:val="007D57D6"/>
    <w:rsid w:val="007E4D3A"/>
    <w:rsid w:val="007F2285"/>
    <w:rsid w:val="00803F84"/>
    <w:rsid w:val="00805A27"/>
    <w:rsid w:val="00813299"/>
    <w:rsid w:val="00814962"/>
    <w:rsid w:val="00815CC8"/>
    <w:rsid w:val="00820955"/>
    <w:rsid w:val="008229F2"/>
    <w:rsid w:val="00826451"/>
    <w:rsid w:val="00832245"/>
    <w:rsid w:val="00833139"/>
    <w:rsid w:val="008352FF"/>
    <w:rsid w:val="008357C2"/>
    <w:rsid w:val="00835A47"/>
    <w:rsid w:val="00840711"/>
    <w:rsid w:val="00850F14"/>
    <w:rsid w:val="008530CE"/>
    <w:rsid w:val="008607FC"/>
    <w:rsid w:val="0086141E"/>
    <w:rsid w:val="008654F6"/>
    <w:rsid w:val="0087022D"/>
    <w:rsid w:val="00894857"/>
    <w:rsid w:val="00895FA4"/>
    <w:rsid w:val="008A7776"/>
    <w:rsid w:val="008B4669"/>
    <w:rsid w:val="008C6681"/>
    <w:rsid w:val="008D029D"/>
    <w:rsid w:val="008D19E9"/>
    <w:rsid w:val="008D1ECA"/>
    <w:rsid w:val="008E7868"/>
    <w:rsid w:val="00901784"/>
    <w:rsid w:val="0091058A"/>
    <w:rsid w:val="00911680"/>
    <w:rsid w:val="009140BC"/>
    <w:rsid w:val="00917C85"/>
    <w:rsid w:val="00920406"/>
    <w:rsid w:val="00925E75"/>
    <w:rsid w:val="00930916"/>
    <w:rsid w:val="00935F1E"/>
    <w:rsid w:val="00936B3C"/>
    <w:rsid w:val="00937812"/>
    <w:rsid w:val="00937A72"/>
    <w:rsid w:val="009475DA"/>
    <w:rsid w:val="00951DA7"/>
    <w:rsid w:val="009533B0"/>
    <w:rsid w:val="009677B9"/>
    <w:rsid w:val="0098192C"/>
    <w:rsid w:val="009840FA"/>
    <w:rsid w:val="00985F51"/>
    <w:rsid w:val="00987F12"/>
    <w:rsid w:val="009907DE"/>
    <w:rsid w:val="00996DB7"/>
    <w:rsid w:val="009970F9"/>
    <w:rsid w:val="009A3526"/>
    <w:rsid w:val="009A5048"/>
    <w:rsid w:val="009A609C"/>
    <w:rsid w:val="009B2838"/>
    <w:rsid w:val="009B4F0B"/>
    <w:rsid w:val="009B7865"/>
    <w:rsid w:val="009B7CE3"/>
    <w:rsid w:val="009C79CC"/>
    <w:rsid w:val="009C7D71"/>
    <w:rsid w:val="009E169D"/>
    <w:rsid w:val="009E33C6"/>
    <w:rsid w:val="009E5FBB"/>
    <w:rsid w:val="009F3EE8"/>
    <w:rsid w:val="00A03FCB"/>
    <w:rsid w:val="00A072B7"/>
    <w:rsid w:val="00A17DB8"/>
    <w:rsid w:val="00A206D4"/>
    <w:rsid w:val="00A22AE7"/>
    <w:rsid w:val="00A230A0"/>
    <w:rsid w:val="00A2317D"/>
    <w:rsid w:val="00A272A8"/>
    <w:rsid w:val="00A3272B"/>
    <w:rsid w:val="00A36917"/>
    <w:rsid w:val="00A4595C"/>
    <w:rsid w:val="00A459F4"/>
    <w:rsid w:val="00A52E4A"/>
    <w:rsid w:val="00A56674"/>
    <w:rsid w:val="00A64E2A"/>
    <w:rsid w:val="00A6597F"/>
    <w:rsid w:val="00A71490"/>
    <w:rsid w:val="00A72749"/>
    <w:rsid w:val="00A73B54"/>
    <w:rsid w:val="00A75A77"/>
    <w:rsid w:val="00A778CA"/>
    <w:rsid w:val="00A77EB3"/>
    <w:rsid w:val="00A80694"/>
    <w:rsid w:val="00A80E12"/>
    <w:rsid w:val="00A8136D"/>
    <w:rsid w:val="00A84F8F"/>
    <w:rsid w:val="00A914FD"/>
    <w:rsid w:val="00A966D4"/>
    <w:rsid w:val="00A97FAC"/>
    <w:rsid w:val="00AA0318"/>
    <w:rsid w:val="00AA3E3E"/>
    <w:rsid w:val="00AB4B83"/>
    <w:rsid w:val="00AD7AD3"/>
    <w:rsid w:val="00AE5BFF"/>
    <w:rsid w:val="00AF4899"/>
    <w:rsid w:val="00B064C0"/>
    <w:rsid w:val="00B51D49"/>
    <w:rsid w:val="00B80ED7"/>
    <w:rsid w:val="00B81927"/>
    <w:rsid w:val="00B82C7D"/>
    <w:rsid w:val="00B91962"/>
    <w:rsid w:val="00B9322D"/>
    <w:rsid w:val="00B94640"/>
    <w:rsid w:val="00B97237"/>
    <w:rsid w:val="00BA2854"/>
    <w:rsid w:val="00BA606A"/>
    <w:rsid w:val="00BA65D4"/>
    <w:rsid w:val="00BA6B8E"/>
    <w:rsid w:val="00BB226A"/>
    <w:rsid w:val="00BB4513"/>
    <w:rsid w:val="00BC1D28"/>
    <w:rsid w:val="00BC7784"/>
    <w:rsid w:val="00BD110F"/>
    <w:rsid w:val="00BD4297"/>
    <w:rsid w:val="00BD6B7E"/>
    <w:rsid w:val="00BE7075"/>
    <w:rsid w:val="00BF0505"/>
    <w:rsid w:val="00BF1967"/>
    <w:rsid w:val="00BF23E6"/>
    <w:rsid w:val="00BF4909"/>
    <w:rsid w:val="00BF6904"/>
    <w:rsid w:val="00C0049B"/>
    <w:rsid w:val="00C02CF6"/>
    <w:rsid w:val="00C02F59"/>
    <w:rsid w:val="00C03079"/>
    <w:rsid w:val="00C071B1"/>
    <w:rsid w:val="00C12A97"/>
    <w:rsid w:val="00C168EA"/>
    <w:rsid w:val="00C2300E"/>
    <w:rsid w:val="00C2386A"/>
    <w:rsid w:val="00C242CD"/>
    <w:rsid w:val="00C24A5A"/>
    <w:rsid w:val="00C2517E"/>
    <w:rsid w:val="00C31B01"/>
    <w:rsid w:val="00C366C6"/>
    <w:rsid w:val="00C4366A"/>
    <w:rsid w:val="00C451DA"/>
    <w:rsid w:val="00C517E8"/>
    <w:rsid w:val="00C52C18"/>
    <w:rsid w:val="00C5509D"/>
    <w:rsid w:val="00C608A2"/>
    <w:rsid w:val="00C647D6"/>
    <w:rsid w:val="00C67E2F"/>
    <w:rsid w:val="00C70381"/>
    <w:rsid w:val="00C74712"/>
    <w:rsid w:val="00C814D4"/>
    <w:rsid w:val="00C81803"/>
    <w:rsid w:val="00C91AEA"/>
    <w:rsid w:val="00CB2FE3"/>
    <w:rsid w:val="00CC3AB1"/>
    <w:rsid w:val="00CD1676"/>
    <w:rsid w:val="00CD2EC9"/>
    <w:rsid w:val="00CD3148"/>
    <w:rsid w:val="00CE50C8"/>
    <w:rsid w:val="00CF084A"/>
    <w:rsid w:val="00CF37E1"/>
    <w:rsid w:val="00CF3CC7"/>
    <w:rsid w:val="00D0346C"/>
    <w:rsid w:val="00D05AEE"/>
    <w:rsid w:val="00D12068"/>
    <w:rsid w:val="00D159FF"/>
    <w:rsid w:val="00D16A05"/>
    <w:rsid w:val="00D219E3"/>
    <w:rsid w:val="00D26522"/>
    <w:rsid w:val="00D350A3"/>
    <w:rsid w:val="00D4004A"/>
    <w:rsid w:val="00D42244"/>
    <w:rsid w:val="00D45120"/>
    <w:rsid w:val="00D458C4"/>
    <w:rsid w:val="00D45E39"/>
    <w:rsid w:val="00D46079"/>
    <w:rsid w:val="00D473A3"/>
    <w:rsid w:val="00D52A21"/>
    <w:rsid w:val="00D621FB"/>
    <w:rsid w:val="00D72D9A"/>
    <w:rsid w:val="00D74C00"/>
    <w:rsid w:val="00D74FB5"/>
    <w:rsid w:val="00D76A91"/>
    <w:rsid w:val="00D77134"/>
    <w:rsid w:val="00D84203"/>
    <w:rsid w:val="00D84E8D"/>
    <w:rsid w:val="00D97341"/>
    <w:rsid w:val="00DA152A"/>
    <w:rsid w:val="00DA2BBC"/>
    <w:rsid w:val="00DB2FD4"/>
    <w:rsid w:val="00DB5F11"/>
    <w:rsid w:val="00DB709F"/>
    <w:rsid w:val="00DC3644"/>
    <w:rsid w:val="00DC73E5"/>
    <w:rsid w:val="00DE104C"/>
    <w:rsid w:val="00DE7897"/>
    <w:rsid w:val="00DF52ED"/>
    <w:rsid w:val="00DF615A"/>
    <w:rsid w:val="00E016CD"/>
    <w:rsid w:val="00E047EB"/>
    <w:rsid w:val="00E05BE7"/>
    <w:rsid w:val="00E07204"/>
    <w:rsid w:val="00E11856"/>
    <w:rsid w:val="00E12210"/>
    <w:rsid w:val="00E21483"/>
    <w:rsid w:val="00E2207D"/>
    <w:rsid w:val="00E227AB"/>
    <w:rsid w:val="00E25ABF"/>
    <w:rsid w:val="00E2701E"/>
    <w:rsid w:val="00E322D4"/>
    <w:rsid w:val="00E4605C"/>
    <w:rsid w:val="00E4727A"/>
    <w:rsid w:val="00E5283A"/>
    <w:rsid w:val="00E575D0"/>
    <w:rsid w:val="00E61638"/>
    <w:rsid w:val="00E62BAC"/>
    <w:rsid w:val="00E659EE"/>
    <w:rsid w:val="00E73081"/>
    <w:rsid w:val="00E83B28"/>
    <w:rsid w:val="00E92F7F"/>
    <w:rsid w:val="00EA1722"/>
    <w:rsid w:val="00EC0386"/>
    <w:rsid w:val="00EC10F1"/>
    <w:rsid w:val="00EC1101"/>
    <w:rsid w:val="00EC561E"/>
    <w:rsid w:val="00ED1730"/>
    <w:rsid w:val="00ED1E0B"/>
    <w:rsid w:val="00ED250C"/>
    <w:rsid w:val="00ED4675"/>
    <w:rsid w:val="00EE296B"/>
    <w:rsid w:val="00EF54DA"/>
    <w:rsid w:val="00EF5C67"/>
    <w:rsid w:val="00F00450"/>
    <w:rsid w:val="00F0060A"/>
    <w:rsid w:val="00F01135"/>
    <w:rsid w:val="00F02A24"/>
    <w:rsid w:val="00F07C09"/>
    <w:rsid w:val="00F105FC"/>
    <w:rsid w:val="00F11659"/>
    <w:rsid w:val="00F23F71"/>
    <w:rsid w:val="00F45ED0"/>
    <w:rsid w:val="00F47C7C"/>
    <w:rsid w:val="00F501CC"/>
    <w:rsid w:val="00F507A9"/>
    <w:rsid w:val="00F55DBD"/>
    <w:rsid w:val="00F624D2"/>
    <w:rsid w:val="00F63E09"/>
    <w:rsid w:val="00F669BF"/>
    <w:rsid w:val="00F76B6C"/>
    <w:rsid w:val="00F7796F"/>
    <w:rsid w:val="00F82F82"/>
    <w:rsid w:val="00F86145"/>
    <w:rsid w:val="00F87B74"/>
    <w:rsid w:val="00F92A36"/>
    <w:rsid w:val="00F95151"/>
    <w:rsid w:val="00FA5970"/>
    <w:rsid w:val="00FB0D5F"/>
    <w:rsid w:val="00FB4512"/>
    <w:rsid w:val="00FB6AA8"/>
    <w:rsid w:val="00FC1679"/>
    <w:rsid w:val="00FC5151"/>
    <w:rsid w:val="00FC7251"/>
    <w:rsid w:val="00FD1030"/>
    <w:rsid w:val="00FD118E"/>
    <w:rsid w:val="00FD2F2A"/>
    <w:rsid w:val="00FD44C4"/>
    <w:rsid w:val="00FD4F1A"/>
    <w:rsid w:val="00FD6A21"/>
    <w:rsid w:val="00FE191F"/>
    <w:rsid w:val="00FF5E56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6B46"/>
  <w15:docId w15:val="{94726D9D-861F-4EBB-BEBB-69740FF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PC User</cp:lastModifiedBy>
  <cp:revision>3</cp:revision>
  <cp:lastPrinted>2024-09-09T14:42:00Z</cp:lastPrinted>
  <dcterms:created xsi:type="dcterms:W3CDTF">2024-09-09T14:26:00Z</dcterms:created>
  <dcterms:modified xsi:type="dcterms:W3CDTF">2024-09-09T14:42:00Z</dcterms:modified>
</cp:coreProperties>
</file>